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left"/>
        <w:rPr/>
      </w:pPr>
      <w:bookmarkStart w:colFirst="0" w:colLast="0" w:name="_ca12vddqgjv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¡Arrancan los descuentos! Compra y recibe hasta el 15% de cashback con Kueski Pay</w:t>
      </w:r>
      <w:r w:rsidDel="00000000" w:rsidR="00000000" w:rsidRPr="00000000">
        <w:rPr>
          <w:b w:val="1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3233738</wp:posOffset>
            </wp:positionH>
            <wp:positionV relativeFrom="page">
              <wp:posOffset>342900</wp:posOffset>
            </wp:positionV>
            <wp:extent cx="1304925" cy="4476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2938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Prepárate: del </w:t>
      </w:r>
      <w:r w:rsidDel="00000000" w:rsidR="00000000" w:rsidRPr="00000000">
        <w:rPr>
          <w:b w:val="1"/>
          <w:rtl w:val="0"/>
        </w:rPr>
        <w:t xml:space="preserve">26 de mayo al 3 de junio</w:t>
      </w:r>
      <w:r w:rsidDel="00000000" w:rsidR="00000000" w:rsidRPr="00000000">
        <w:rPr>
          <w:rtl w:val="0"/>
        </w:rPr>
        <w:t xml:space="preserve">, inicia la </w:t>
      </w:r>
      <w:r w:rsidDel="00000000" w:rsidR="00000000" w:rsidRPr="00000000">
        <w:rPr>
          <w:b w:val="1"/>
          <w:rtl w:val="0"/>
        </w:rPr>
        <w:t xml:space="preserve">temporada de descuentos</w:t>
      </w:r>
      <w:r w:rsidDel="00000000" w:rsidR="00000000" w:rsidRPr="00000000">
        <w:rPr>
          <w:rtl w:val="0"/>
        </w:rPr>
        <w:t xml:space="preserve"> más esperada por los compradores en línea. Según datos de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Payments and Commerce Market Intelligence (PCMI)</w:t>
        </w:r>
      </w:hyperlink>
      <w:r w:rsidDel="00000000" w:rsidR="00000000" w:rsidRPr="00000000">
        <w:rPr>
          <w:rtl w:val="0"/>
        </w:rPr>
        <w:t xml:space="preserve">, el comercio electrónico ya forma parte integral del estilo de vida del consumidor mexicano, con una penetración que </w:t>
      </w:r>
      <w:r w:rsidDel="00000000" w:rsidR="00000000" w:rsidRPr="00000000">
        <w:rPr>
          <w:b w:val="1"/>
          <w:rtl w:val="0"/>
        </w:rPr>
        <w:t xml:space="preserve">alcanza el 74 %</w:t>
      </w:r>
      <w:r w:rsidDel="00000000" w:rsidR="00000000" w:rsidRPr="00000000">
        <w:rPr>
          <w:rtl w:val="0"/>
        </w:rPr>
        <w:t xml:space="preserve">. En 2024, </w:t>
      </w:r>
      <w:r w:rsidDel="00000000" w:rsidR="00000000" w:rsidRPr="00000000">
        <w:rPr>
          <w:b w:val="1"/>
          <w:rtl w:val="0"/>
        </w:rPr>
        <w:t xml:space="preserve">el 78 % del volumen de ventas en línea</w:t>
      </w:r>
      <w:r w:rsidDel="00000000" w:rsidR="00000000" w:rsidRPr="00000000">
        <w:rPr>
          <w:rtl w:val="0"/>
        </w:rPr>
        <w:t xml:space="preserve"> se generó desde dispositivos móviles, consolidando al smartphone como el principal canal de compra digital. En cuanto a métodos de pago, las soluciones tipo </w:t>
      </w:r>
      <w:r w:rsidDel="00000000" w:rsidR="00000000" w:rsidRPr="00000000">
        <w:rPr>
          <w:b w:val="1"/>
          <w:rtl w:val="0"/>
        </w:rPr>
        <w:t xml:space="preserve">“Buy Now, Pay Later” continuan ganando terreno año tras año.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Y este año,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 se posiciona como la mejor forma de pagar: sin necesidad de tarjeta, con promociones exclusivas y cero fricciones en el proceso de compra.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Durante esta temporada de descuentos,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 se convierte en tu mejor aliado para comprar fácil, rápido y sin preocuparte por la tarjeta. Con </w:t>
      </w:r>
      <w:r w:rsidDel="00000000" w:rsidR="00000000" w:rsidRPr="00000000">
        <w:rPr>
          <w:b w:val="1"/>
          <w:rtl w:val="0"/>
        </w:rPr>
        <w:t xml:space="preserve">hasta 15% de cashback</w:t>
      </w:r>
      <w:r w:rsidDel="00000000" w:rsidR="00000000" w:rsidRPr="00000000">
        <w:rPr>
          <w:rtl w:val="0"/>
        </w:rPr>
        <w:t xml:space="preserve"> en tiendas como:</w:t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Amazon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Samsung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Nuestro Secreto</w:t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Adidas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Pandora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Steve Madden</w:t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Puma</w:t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Sally Beauty</w:t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MAC Cosmetics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Vans </w:t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Viva Aerobus</w:t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Innvictus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Entre muchas otras, en donde tendrás acceso a </w:t>
      </w:r>
      <w:r w:rsidDel="00000000" w:rsidR="00000000" w:rsidRPr="00000000">
        <w:rPr>
          <w:b w:val="1"/>
          <w:rtl w:val="0"/>
        </w:rPr>
        <w:t xml:space="preserve">descuentos exclusivos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pagos sin intereses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plazos quincenales flexibles </w:t>
      </w:r>
      <w:r w:rsidDel="00000000" w:rsidR="00000000" w:rsidRPr="00000000">
        <w:rPr>
          <w:rtl w:val="0"/>
        </w:rPr>
        <w:t xml:space="preserve">que se adaptan a tu bolsillo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con los que tu decides en cuantos pagos diferir tu compra y siempre sabes cuánto y cuándo pagar, sin </w:t>
      </w:r>
      <w:r w:rsidDel="00000000" w:rsidR="00000000" w:rsidRPr="00000000">
        <w:rPr>
          <w:rtl w:val="0"/>
        </w:rPr>
        <w:t xml:space="preserve">costos</w:t>
      </w:r>
      <w:r w:rsidDel="00000000" w:rsidR="00000000" w:rsidRPr="00000000">
        <w:rPr>
          <w:rtl w:val="0"/>
        </w:rPr>
        <w:t xml:space="preserve"> sorpresa. Todo con un proceso </w:t>
      </w:r>
      <w:r w:rsidDel="00000000" w:rsidR="00000000" w:rsidRPr="00000000">
        <w:rPr>
          <w:b w:val="1"/>
          <w:rtl w:val="0"/>
        </w:rPr>
        <w:t xml:space="preserve">100 % digital</w:t>
      </w:r>
      <w:r w:rsidDel="00000000" w:rsidR="00000000" w:rsidRPr="00000000">
        <w:rPr>
          <w:rtl w:val="0"/>
        </w:rPr>
        <w:t xml:space="preserve">, sin trámites complicados y con </w:t>
      </w:r>
      <w:r w:rsidDel="00000000" w:rsidR="00000000" w:rsidRPr="00000000">
        <w:rPr>
          <w:b w:val="1"/>
          <w:rtl w:val="0"/>
        </w:rPr>
        <w:t xml:space="preserve">control total de tu presupuesto</w:t>
      </w:r>
      <w:r w:rsidDel="00000000" w:rsidR="00000000" w:rsidRPr="00000000">
        <w:rPr>
          <w:rtl w:val="0"/>
        </w:rPr>
        <w:t xml:space="preserve"> desde el primer clic.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Para los compradores, Kueski Pay significa acceso inmediato a compras sin intereses, descuentos especiales y cero complicaciones. Para las marcas, se traduce en un </w:t>
      </w:r>
      <w:r w:rsidDel="00000000" w:rsidR="00000000" w:rsidRPr="00000000">
        <w:rPr>
          <w:b w:val="1"/>
          <w:rtl w:val="0"/>
        </w:rPr>
        <w:t xml:space="preserve">mayor ticket promedio</w:t>
      </w:r>
      <w:r w:rsidDel="00000000" w:rsidR="00000000" w:rsidRPr="00000000">
        <w:rPr>
          <w:rtl w:val="0"/>
        </w:rPr>
        <w:t xml:space="preserve">, más conversiones y cero riesgo de fraude. Actualmente, </w:t>
      </w:r>
      <w:r w:rsidDel="00000000" w:rsidR="00000000" w:rsidRPr="00000000">
        <w:rPr>
          <w:b w:val="1"/>
          <w:rtl w:val="0"/>
        </w:rPr>
        <w:t xml:space="preserve">casi el 30 % de los principales comercios electrónicos en México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ya ofrecen Kueski Pay como método de pago,</w:t>
      </w:r>
      <w:r w:rsidDel="00000000" w:rsidR="00000000" w:rsidRPr="00000000">
        <w:rPr>
          <w:rtl w:val="0"/>
        </w:rPr>
        <w:t xml:space="preserve"> y durante esta temporada de descuentos, esa cifra se hará sentir más que nunca.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¡Kueski Pay tu mejor aliado!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Esta temporada de descuentos no solo representa una gran oportunidad para renovar tu carrito, sino también una forma más inteligente y flexible de comprar. Con Kueski Pay, los beneficios van más allá del precio: compras sin intereses, promociones únicas y un proceso pensado para ti. Ya sea que busques moda, tecnología o experiencias, esta es tu señal para aprovechar como nunca antes.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Kueski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Kueski es la plataforma líder de compra ahora, paga después (BNPL) y crédito al consumidor en línea en América Latina, conocida por sus servicios financieros innovadores. Su producto estrella, Kueski Pay, permite a los clientes realizar compras y pagar después, tanto en línea como en tiendas físicas. Además, la empresa ofrece préstamos en línea mediante su producto Kueski Préstamos Personales. Aplicando inteligencia artificial, Kueski mejora el acceso a servicios financieros a gran escala. Hasta la fecha, ha emitido más de 25 millones de préstamos en México, beneficiando a individuos y emprendedores. Actualmente, casi 30% de los principales comercios electrónicos en México ofrecen Kueski Pay como método de pago. Además, Kueski se destaca por su excelencia en producto con una calificación de 10 y una valoración de 5 estrellas en la CONDUSEF.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Para más información, visita: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https://www.kueski.com/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kueski.com/" TargetMode="External"/><Relationship Id="rId9" Type="http://schemas.openxmlformats.org/officeDocument/2006/relationships/hyperlink" Target="http://amazon.mx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paymentscmi.com/insights/comercio-electronico-mexico-estrategia-mercado/" TargetMode="External"/><Relationship Id="rId8" Type="http://schemas.openxmlformats.org/officeDocument/2006/relationships/hyperlink" Target="http://amazon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